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7F26F" w14:textId="15047CDC" w:rsidR="00D81BF5" w:rsidRDefault="065EADD3" w:rsidP="47B9304E">
      <w:pPr>
        <w:rPr>
          <w:lang w:val="uk-UA"/>
        </w:rPr>
      </w:pPr>
      <w:r w:rsidRPr="47B9304E">
        <w:rPr>
          <w:lang w:val="uk-UA"/>
        </w:rPr>
        <w:t xml:space="preserve">У відповідь </w:t>
      </w:r>
      <w:r w:rsidR="15E29890" w:rsidRPr="47B9304E">
        <w:rPr>
          <w:lang w:val="uk-UA"/>
        </w:rPr>
        <w:t xml:space="preserve">на статтю, </w:t>
      </w:r>
      <w:r w:rsidR="22C16A06" w:rsidRPr="47B9304E">
        <w:rPr>
          <w:lang w:val="uk-UA"/>
        </w:rPr>
        <w:t>розміщену</w:t>
      </w:r>
      <w:r w:rsidR="15E29890" w:rsidRPr="47B9304E">
        <w:rPr>
          <w:lang w:val="uk-UA"/>
        </w:rPr>
        <w:t xml:space="preserve"> за посиланням </w:t>
      </w:r>
      <w:r w:rsidRPr="47B9304E">
        <w:rPr>
          <w:lang w:val="uk-UA"/>
        </w:rPr>
        <w:t xml:space="preserve"> </w:t>
      </w:r>
      <w:hyperlink r:id="rId5">
        <w:r w:rsidRPr="47B9304E">
          <w:rPr>
            <w:rStyle w:val="a3"/>
            <w:lang w:val="uk-UA"/>
          </w:rPr>
          <w:t>https://www.epravda.com.ua/publications/2020/11/9/667019/</w:t>
        </w:r>
      </w:hyperlink>
      <w:r w:rsidR="22B00981" w:rsidRPr="47B9304E">
        <w:rPr>
          <w:lang w:val="uk-UA"/>
        </w:rPr>
        <w:t xml:space="preserve"> від  9 листопада 2020,</w:t>
      </w:r>
      <w:r w:rsidR="2E2EA1D7" w:rsidRPr="47B9304E">
        <w:rPr>
          <w:lang w:val="uk-UA"/>
        </w:rPr>
        <w:t xml:space="preserve"> </w:t>
      </w:r>
      <w:r w:rsidR="7D5E9016" w:rsidRPr="47B9304E">
        <w:rPr>
          <w:lang w:val="uk-UA"/>
        </w:rPr>
        <w:t>ТО</w:t>
      </w:r>
      <w:r w:rsidR="2E2EA1D7" w:rsidRPr="47B9304E">
        <w:rPr>
          <w:lang w:val="uk-UA"/>
        </w:rPr>
        <w:t>В "</w:t>
      </w:r>
      <w:proofErr w:type="spellStart"/>
      <w:r w:rsidR="2E2EA1D7" w:rsidRPr="47B9304E">
        <w:rPr>
          <w:lang w:val="uk-UA"/>
        </w:rPr>
        <w:t>Манівео</w:t>
      </w:r>
      <w:proofErr w:type="spellEnd"/>
      <w:r w:rsidR="2E2EA1D7" w:rsidRPr="47B9304E">
        <w:rPr>
          <w:lang w:val="uk-UA"/>
        </w:rPr>
        <w:t xml:space="preserve"> Швидка Фінансова Допомога" </w:t>
      </w:r>
      <w:r w:rsidR="22B00981" w:rsidRPr="47B9304E">
        <w:rPr>
          <w:lang w:val="uk-UA"/>
        </w:rPr>
        <w:t xml:space="preserve">повідомляє наступне: </w:t>
      </w:r>
    </w:p>
    <w:p w14:paraId="30E3F481" w14:textId="1C2A3B19" w:rsidR="00D81BF5" w:rsidRDefault="34EAB7CC" w:rsidP="47B9304E">
      <w:pPr>
        <w:pStyle w:val="a4"/>
        <w:numPr>
          <w:ilvl w:val="0"/>
          <w:numId w:val="1"/>
        </w:numPr>
        <w:rPr>
          <w:rFonts w:eastAsiaTheme="minorEastAsia"/>
          <w:lang w:val="uk-UA"/>
        </w:rPr>
      </w:pPr>
      <w:r w:rsidRPr="47B9304E">
        <w:rPr>
          <w:lang w:val="uk-UA"/>
        </w:rPr>
        <w:t>Викладений у статті матеріал подано некоре</w:t>
      </w:r>
      <w:r w:rsidR="699928C2" w:rsidRPr="47B9304E">
        <w:rPr>
          <w:lang w:val="uk-UA"/>
        </w:rPr>
        <w:t>к</w:t>
      </w:r>
      <w:r w:rsidRPr="47B9304E">
        <w:rPr>
          <w:lang w:val="uk-UA"/>
        </w:rPr>
        <w:t>тно</w:t>
      </w:r>
      <w:r w:rsidR="3683D327" w:rsidRPr="47B9304E">
        <w:rPr>
          <w:lang w:val="uk-UA"/>
        </w:rPr>
        <w:t>, без дотримання балансу думок і точок зору, а представлені факти та інформаці</w:t>
      </w:r>
      <w:r w:rsidR="78C3E3FA" w:rsidRPr="47B9304E">
        <w:rPr>
          <w:lang w:val="uk-UA"/>
        </w:rPr>
        <w:t>я</w:t>
      </w:r>
      <w:r w:rsidR="3683D327" w:rsidRPr="47B9304E">
        <w:rPr>
          <w:lang w:val="uk-UA"/>
        </w:rPr>
        <w:t xml:space="preserve"> подані не в повному вигляді. </w:t>
      </w:r>
      <w:r w:rsidRPr="47B9304E">
        <w:rPr>
          <w:lang w:val="uk-UA"/>
        </w:rPr>
        <w:t>Що веде до спотворення сприйняття реальних фактів і подій,</w:t>
      </w:r>
      <w:r w:rsidR="761648C4" w:rsidRPr="47B9304E">
        <w:rPr>
          <w:lang w:val="uk-UA"/>
        </w:rPr>
        <w:t xml:space="preserve"> діяльності</w:t>
      </w:r>
      <w:r w:rsidRPr="47B9304E">
        <w:rPr>
          <w:lang w:val="uk-UA"/>
        </w:rPr>
        <w:t xml:space="preserve"> компанії </w:t>
      </w:r>
      <w:proofErr w:type="spellStart"/>
      <w:r w:rsidRPr="47B9304E">
        <w:rPr>
          <w:lang w:val="uk-UA"/>
        </w:rPr>
        <w:t>Moneyveo</w:t>
      </w:r>
      <w:proofErr w:type="spellEnd"/>
      <w:r w:rsidRPr="47B9304E">
        <w:rPr>
          <w:lang w:val="uk-UA"/>
        </w:rPr>
        <w:t xml:space="preserve"> в цілому, порочить ділову репутацію компанії </w:t>
      </w:r>
      <w:proofErr w:type="spellStart"/>
      <w:r w:rsidRPr="47B9304E">
        <w:rPr>
          <w:lang w:val="uk-UA"/>
        </w:rPr>
        <w:t>Moneyveo</w:t>
      </w:r>
      <w:proofErr w:type="spellEnd"/>
      <w:r w:rsidRPr="47B9304E">
        <w:rPr>
          <w:lang w:val="uk-UA"/>
        </w:rPr>
        <w:t xml:space="preserve"> і завдає</w:t>
      </w:r>
      <w:r w:rsidR="56A33782" w:rsidRPr="47B9304E">
        <w:rPr>
          <w:lang w:val="uk-UA"/>
        </w:rPr>
        <w:t xml:space="preserve"> їй</w:t>
      </w:r>
      <w:r w:rsidRPr="47B9304E">
        <w:rPr>
          <w:lang w:val="uk-UA"/>
        </w:rPr>
        <w:t xml:space="preserve"> економічної шкоди.</w:t>
      </w:r>
    </w:p>
    <w:p w14:paraId="43C10C10" w14:textId="42504BAF" w:rsidR="00D81BF5" w:rsidRPr="0023255D" w:rsidRDefault="1C7F8E79" w:rsidP="47B9304E">
      <w:pPr>
        <w:pStyle w:val="a4"/>
        <w:numPr>
          <w:ilvl w:val="0"/>
          <w:numId w:val="1"/>
        </w:numPr>
        <w:rPr>
          <w:rFonts w:eastAsiaTheme="minorEastAsia"/>
          <w:lang w:val="uk-UA"/>
        </w:rPr>
      </w:pPr>
      <w:r w:rsidRPr="3E0C54E3">
        <w:rPr>
          <w:lang w:val="uk-UA"/>
        </w:rPr>
        <w:t xml:space="preserve">Після отримання від </w:t>
      </w:r>
      <w:r w:rsidR="32A94AA7" w:rsidRPr="3E0C54E3">
        <w:rPr>
          <w:lang w:val="uk-UA"/>
        </w:rPr>
        <w:t>фігурант</w:t>
      </w:r>
      <w:r w:rsidR="71939891" w:rsidRPr="3E0C54E3">
        <w:rPr>
          <w:lang w:val="uk-UA"/>
        </w:rPr>
        <w:t>а</w:t>
      </w:r>
      <w:r w:rsidR="32A94AA7" w:rsidRPr="3E0C54E3">
        <w:rPr>
          <w:lang w:val="uk-UA"/>
        </w:rPr>
        <w:t xml:space="preserve"> статті</w:t>
      </w:r>
      <w:r w:rsidRPr="3E0C54E3">
        <w:rPr>
          <w:lang w:val="uk-UA"/>
        </w:rPr>
        <w:t xml:space="preserve"> </w:t>
      </w:r>
      <w:r w:rsidR="42A88637" w:rsidRPr="3E0C54E3">
        <w:rPr>
          <w:lang w:val="uk-UA"/>
        </w:rPr>
        <w:t xml:space="preserve">інформації </w:t>
      </w:r>
      <w:r w:rsidRPr="3E0C54E3">
        <w:rPr>
          <w:lang w:val="uk-UA"/>
        </w:rPr>
        <w:t xml:space="preserve">про смерть батька, </w:t>
      </w:r>
      <w:r w:rsidR="12129224" w:rsidRPr="3E0C54E3">
        <w:rPr>
          <w:lang w:val="uk-UA"/>
        </w:rPr>
        <w:t xml:space="preserve">який оформлював кредитний договір з </w:t>
      </w:r>
      <w:r w:rsidR="2500A11D" w:rsidRPr="3E0C54E3">
        <w:rPr>
          <w:lang w:val="uk-UA"/>
        </w:rPr>
        <w:t>ТОВ "</w:t>
      </w:r>
      <w:proofErr w:type="spellStart"/>
      <w:r w:rsidR="2500A11D" w:rsidRPr="3E0C54E3">
        <w:rPr>
          <w:lang w:val="uk-UA"/>
        </w:rPr>
        <w:t>Манівео</w:t>
      </w:r>
      <w:proofErr w:type="spellEnd"/>
      <w:r w:rsidR="2500A11D" w:rsidRPr="3E0C54E3">
        <w:rPr>
          <w:lang w:val="uk-UA"/>
        </w:rPr>
        <w:t xml:space="preserve"> Швидка Фінансова Допомога", представник компанії повідоми</w:t>
      </w:r>
      <w:r w:rsidR="77ED0AC6" w:rsidRPr="3E0C54E3">
        <w:rPr>
          <w:lang w:val="uk-UA"/>
        </w:rPr>
        <w:t xml:space="preserve">ли </w:t>
      </w:r>
      <w:r w:rsidR="2500A11D" w:rsidRPr="3E0C54E3">
        <w:rPr>
          <w:lang w:val="uk-UA"/>
        </w:rPr>
        <w:t>про необхідність надати нотаріально завірене свідо</w:t>
      </w:r>
      <w:r w:rsidR="4EA799AF" w:rsidRPr="3E0C54E3">
        <w:rPr>
          <w:lang w:val="uk-UA"/>
        </w:rPr>
        <w:t xml:space="preserve">цтво про смерть. У відповідь на це </w:t>
      </w:r>
      <w:r w:rsidR="0023255D">
        <w:rPr>
          <w:lang w:val="uk-UA"/>
        </w:rPr>
        <w:t xml:space="preserve">до </w:t>
      </w:r>
      <w:r w:rsidR="0023255D" w:rsidRPr="3E0C54E3">
        <w:rPr>
          <w:lang w:val="uk-UA"/>
        </w:rPr>
        <w:t>ТОВ "</w:t>
      </w:r>
      <w:proofErr w:type="spellStart"/>
      <w:r w:rsidR="0023255D" w:rsidRPr="3E0C54E3">
        <w:rPr>
          <w:lang w:val="uk-UA"/>
        </w:rPr>
        <w:t>Манівео</w:t>
      </w:r>
      <w:proofErr w:type="spellEnd"/>
      <w:r w:rsidR="0023255D" w:rsidRPr="3E0C54E3">
        <w:rPr>
          <w:lang w:val="uk-UA"/>
        </w:rPr>
        <w:t xml:space="preserve"> Швидка Фінансова Допомога"</w:t>
      </w:r>
      <w:r w:rsidR="0023255D">
        <w:rPr>
          <w:lang w:val="uk-UA"/>
        </w:rPr>
        <w:t xml:space="preserve"> була надіслана</w:t>
      </w:r>
      <w:r w:rsidR="4EA799AF" w:rsidRPr="3E0C54E3">
        <w:rPr>
          <w:lang w:val="uk-UA"/>
        </w:rPr>
        <w:t xml:space="preserve"> незавірен</w:t>
      </w:r>
      <w:r w:rsidR="0023255D">
        <w:rPr>
          <w:lang w:val="uk-UA"/>
        </w:rPr>
        <w:t>а</w:t>
      </w:r>
      <w:r w:rsidR="4EA799AF" w:rsidRPr="3E0C54E3">
        <w:rPr>
          <w:lang w:val="uk-UA"/>
        </w:rPr>
        <w:t xml:space="preserve"> копі</w:t>
      </w:r>
      <w:r w:rsidR="0023255D">
        <w:rPr>
          <w:lang w:val="uk-UA"/>
        </w:rPr>
        <w:t>я</w:t>
      </w:r>
      <w:r w:rsidR="4EA799AF" w:rsidRPr="3E0C54E3">
        <w:rPr>
          <w:lang w:val="uk-UA"/>
        </w:rPr>
        <w:t>. Повторне повідо</w:t>
      </w:r>
      <w:r w:rsidR="3C4BDDB3" w:rsidRPr="3E0C54E3">
        <w:rPr>
          <w:lang w:val="uk-UA"/>
        </w:rPr>
        <w:t xml:space="preserve">млення про обов'язковість </w:t>
      </w:r>
      <w:r w:rsidR="3C4BDDB3" w:rsidRPr="0023255D">
        <w:rPr>
          <w:lang w:val="uk-UA"/>
        </w:rPr>
        <w:t>нотаріального завірення свідоцтва були проігноровані</w:t>
      </w:r>
      <w:r w:rsidR="3AF8248B" w:rsidRPr="0023255D">
        <w:rPr>
          <w:lang w:val="uk-UA"/>
        </w:rPr>
        <w:t>.</w:t>
      </w:r>
      <w:r w:rsidR="3C4BDDB3" w:rsidRPr="0023255D">
        <w:rPr>
          <w:lang w:val="uk-UA"/>
        </w:rPr>
        <w:t xml:space="preserve">. </w:t>
      </w:r>
    </w:p>
    <w:p w14:paraId="56DED773" w14:textId="678E5C12" w:rsidR="00D81BF5" w:rsidRPr="0023255D" w:rsidRDefault="3C4BDDB3" w:rsidP="47B9304E">
      <w:pPr>
        <w:pStyle w:val="a4"/>
        <w:numPr>
          <w:ilvl w:val="0"/>
          <w:numId w:val="1"/>
        </w:numPr>
        <w:rPr>
          <w:lang w:val="uk-UA"/>
        </w:rPr>
      </w:pPr>
      <w:r w:rsidRPr="0023255D">
        <w:rPr>
          <w:lang w:val="uk-UA"/>
        </w:rPr>
        <w:t xml:space="preserve">Оскільки </w:t>
      </w:r>
      <w:r w:rsidR="2CF0EE47" w:rsidRPr="0023255D">
        <w:rPr>
          <w:lang w:val="uk-UA"/>
        </w:rPr>
        <w:t xml:space="preserve">фігурант статті </w:t>
      </w:r>
      <w:r w:rsidRPr="0023255D">
        <w:rPr>
          <w:lang w:val="uk-UA"/>
        </w:rPr>
        <w:t xml:space="preserve">не надавав </w:t>
      </w:r>
      <w:r w:rsidR="3394F584" w:rsidRPr="0023255D">
        <w:rPr>
          <w:lang w:val="uk-UA"/>
        </w:rPr>
        <w:t>підтверджуючих документів</w:t>
      </w:r>
      <w:r w:rsidR="1C7F8E79" w:rsidRPr="0023255D">
        <w:rPr>
          <w:lang w:val="uk-UA"/>
        </w:rPr>
        <w:t>,</w:t>
      </w:r>
      <w:r w:rsidR="07B77E15" w:rsidRPr="0023255D">
        <w:rPr>
          <w:lang w:val="uk-UA"/>
        </w:rPr>
        <w:t xml:space="preserve"> через відсутність підтвердження</w:t>
      </w:r>
      <w:r w:rsidR="5FC0DF13" w:rsidRPr="0023255D">
        <w:rPr>
          <w:lang w:val="uk-UA"/>
        </w:rPr>
        <w:t xml:space="preserve"> факту смерті,</w:t>
      </w:r>
      <w:r w:rsidR="1C7F8E79" w:rsidRPr="0023255D">
        <w:rPr>
          <w:lang w:val="uk-UA"/>
        </w:rPr>
        <w:t xml:space="preserve"> </w:t>
      </w:r>
      <w:r w:rsidR="34AE0622" w:rsidRPr="0023255D">
        <w:rPr>
          <w:lang w:val="uk-UA"/>
        </w:rPr>
        <w:t xml:space="preserve">закриття кредитного </w:t>
      </w:r>
      <w:r w:rsidR="37B644EA" w:rsidRPr="0023255D">
        <w:rPr>
          <w:lang w:val="uk-UA"/>
        </w:rPr>
        <w:t xml:space="preserve">договору не відбулося і робота за даним кредитним договором </w:t>
      </w:r>
      <w:r w:rsidR="75511159" w:rsidRPr="0023255D">
        <w:rPr>
          <w:lang w:val="uk-UA"/>
        </w:rPr>
        <w:t xml:space="preserve"> </w:t>
      </w:r>
      <w:r w:rsidR="6B12D3A8" w:rsidRPr="0023255D">
        <w:rPr>
          <w:lang w:val="uk-UA"/>
        </w:rPr>
        <w:t>здійснювалась</w:t>
      </w:r>
      <w:r w:rsidR="75511159" w:rsidRPr="0023255D">
        <w:rPr>
          <w:lang w:val="uk-UA"/>
        </w:rPr>
        <w:t xml:space="preserve"> у рамках стандартно</w:t>
      </w:r>
      <w:r w:rsidR="19D2D371" w:rsidRPr="0023255D">
        <w:rPr>
          <w:lang w:val="uk-UA"/>
        </w:rPr>
        <w:t xml:space="preserve">го регламенту </w:t>
      </w:r>
      <w:r w:rsidR="75511159" w:rsidRPr="0023255D">
        <w:rPr>
          <w:lang w:val="uk-UA"/>
        </w:rPr>
        <w:t xml:space="preserve">компанії. </w:t>
      </w:r>
    </w:p>
    <w:p w14:paraId="64DCDD03" w14:textId="1D74569D" w:rsidR="00D81BF5" w:rsidRPr="0023255D" w:rsidRDefault="5F7B88E2" w:rsidP="47B9304E">
      <w:pPr>
        <w:pStyle w:val="a4"/>
        <w:numPr>
          <w:ilvl w:val="0"/>
          <w:numId w:val="1"/>
        </w:numPr>
        <w:spacing w:after="0"/>
        <w:rPr>
          <w:rFonts w:eastAsiaTheme="minorEastAsia"/>
          <w:lang w:val="uk-UA"/>
        </w:rPr>
      </w:pPr>
      <w:r w:rsidRPr="0023255D">
        <w:rPr>
          <w:lang w:val="uk-UA"/>
        </w:rPr>
        <w:t xml:space="preserve">Кредитний договір не був </w:t>
      </w:r>
      <w:r w:rsidR="20681816" w:rsidRPr="0023255D">
        <w:rPr>
          <w:lang w:val="uk-UA"/>
        </w:rPr>
        <w:t xml:space="preserve">наданий </w:t>
      </w:r>
      <w:r w:rsidRPr="0023255D">
        <w:rPr>
          <w:lang w:val="uk-UA"/>
        </w:rPr>
        <w:t xml:space="preserve"> через відсутність</w:t>
      </w:r>
      <w:r w:rsidR="5B86DC95" w:rsidRPr="0023255D">
        <w:rPr>
          <w:lang w:val="uk-UA"/>
        </w:rPr>
        <w:t xml:space="preserve"> належним чином оформлених документів, а саме</w:t>
      </w:r>
      <w:r w:rsidRPr="0023255D">
        <w:rPr>
          <w:lang w:val="uk-UA"/>
        </w:rPr>
        <w:t xml:space="preserve"> нотаріально завіреного свідоцтва про </w:t>
      </w:r>
      <w:r w:rsidR="7BA627A4" w:rsidRPr="0023255D">
        <w:rPr>
          <w:lang w:val="uk-UA"/>
        </w:rPr>
        <w:t>смерть</w:t>
      </w:r>
      <w:r w:rsidRPr="0023255D">
        <w:rPr>
          <w:lang w:val="uk-UA"/>
        </w:rPr>
        <w:t xml:space="preserve"> його батька</w:t>
      </w:r>
      <w:r w:rsidR="4199D79F" w:rsidRPr="0023255D">
        <w:rPr>
          <w:lang w:val="uk-UA"/>
        </w:rPr>
        <w:t xml:space="preserve">, так як </w:t>
      </w:r>
      <w:r w:rsidR="053EAFFF" w:rsidRPr="0023255D">
        <w:rPr>
          <w:lang w:val="uk-UA"/>
        </w:rPr>
        <w:t xml:space="preserve">фігурант статті </w:t>
      </w:r>
      <w:r w:rsidR="4199D79F" w:rsidRPr="0023255D">
        <w:rPr>
          <w:lang w:val="uk-UA"/>
        </w:rPr>
        <w:t>є третьою особою.</w:t>
      </w:r>
      <w:r w:rsidRPr="0023255D">
        <w:rPr>
          <w:lang w:val="uk-UA"/>
        </w:rPr>
        <w:t xml:space="preserve"> Про це</w:t>
      </w:r>
      <w:r w:rsidR="0023255D">
        <w:rPr>
          <w:lang w:val="uk-UA"/>
        </w:rPr>
        <w:t xml:space="preserve"> </w:t>
      </w:r>
      <w:r w:rsidR="142704B7" w:rsidRPr="0023255D">
        <w:rPr>
          <w:lang w:val="uk-UA"/>
        </w:rPr>
        <w:t xml:space="preserve">йому </w:t>
      </w:r>
      <w:r w:rsidR="1C6982D4" w:rsidRPr="0023255D">
        <w:rPr>
          <w:lang w:val="uk-UA"/>
        </w:rPr>
        <w:t xml:space="preserve">було повідомлено представником компанії. </w:t>
      </w:r>
    </w:p>
    <w:p w14:paraId="4345AAC5" w14:textId="6B64D50A" w:rsidR="7A8E1404" w:rsidRDefault="4C78EECA" w:rsidP="1EC727A6">
      <w:pPr>
        <w:pStyle w:val="a4"/>
        <w:numPr>
          <w:ilvl w:val="0"/>
          <w:numId w:val="1"/>
        </w:numPr>
        <w:spacing w:after="0"/>
        <w:rPr>
          <w:rFonts w:eastAsiaTheme="minorEastAsia"/>
        </w:rPr>
      </w:pPr>
      <w:r w:rsidRPr="3E0C54E3">
        <w:rPr>
          <w:lang w:val="uk-UA"/>
        </w:rPr>
        <w:t>У разі смерті позичальника п</w:t>
      </w:r>
      <w:r w:rsidRPr="0023255D">
        <w:rPr>
          <w:lang w:val="uk-UA"/>
        </w:rPr>
        <w:t xml:space="preserve">ісля отримання оригіналу або нотаріально завіреної копії свідоцтва про смерть </w:t>
      </w:r>
      <w:proofErr w:type="spellStart"/>
      <w:r>
        <w:t>Moneyveo</w:t>
      </w:r>
      <w:proofErr w:type="spellEnd"/>
      <w:r w:rsidRPr="0023255D">
        <w:rPr>
          <w:lang w:val="uk-UA"/>
        </w:rPr>
        <w:t xml:space="preserve"> призупиняє будь-які нарахування з здати смерті позичальника, та у разі наявності нарахувань з дати смерті по дату отримання підтверджуючих документів такі нарахування підлягають списанню.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нарахувань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виключно</w:t>
      </w:r>
      <w:proofErr w:type="spellEnd"/>
      <w:r>
        <w:t xml:space="preserve">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підтвердження</w:t>
      </w:r>
      <w:proofErr w:type="spellEnd"/>
      <w:r>
        <w:t xml:space="preserve"> про </w:t>
      </w:r>
      <w:proofErr w:type="spellStart"/>
      <w:r>
        <w:t>перехід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до </w:t>
      </w:r>
      <w:proofErr w:type="spellStart"/>
      <w:r>
        <w:t>спадкоємця</w:t>
      </w:r>
      <w:proofErr w:type="spellEnd"/>
      <w:r>
        <w:t xml:space="preserve"> </w:t>
      </w:r>
      <w:proofErr w:type="spellStart"/>
      <w:r>
        <w:t>позичальника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майже</w:t>
      </w:r>
      <w:proofErr w:type="spellEnd"/>
      <w:r>
        <w:t xml:space="preserve"> не </w:t>
      </w:r>
      <w:proofErr w:type="spellStart"/>
      <w:r>
        <w:t>відбувається</w:t>
      </w:r>
      <w:proofErr w:type="spellEnd"/>
      <w:r>
        <w:t xml:space="preserve">. </w:t>
      </w:r>
    </w:p>
    <w:p w14:paraId="75DA15F9" w14:textId="0B012934" w:rsidR="00D81BF5" w:rsidRDefault="00D81BF5" w:rsidP="47B9304E">
      <w:pPr>
        <w:rPr>
          <w:lang w:val="uk-UA"/>
        </w:rPr>
      </w:pPr>
    </w:p>
    <w:p w14:paraId="501817AE" w14:textId="156693F3" w:rsidR="00D81BF5" w:rsidRDefault="00D81BF5" w:rsidP="47B9304E">
      <w:pPr>
        <w:pStyle w:val="a4"/>
        <w:ind w:left="708"/>
        <w:rPr>
          <w:lang w:val="uk-UA"/>
        </w:rPr>
      </w:pPr>
    </w:p>
    <w:p w14:paraId="157D1E01" w14:textId="381E4D2D" w:rsidR="6FFE21B4" w:rsidRDefault="6FFE21B4" w:rsidP="47B9304E">
      <w:pPr>
        <w:pStyle w:val="a4"/>
        <w:ind w:left="708"/>
        <w:rPr>
          <w:lang w:val="uk-UA"/>
        </w:rPr>
      </w:pPr>
      <w:r w:rsidRPr="47B9304E">
        <w:rPr>
          <w:lang w:val="uk-UA"/>
        </w:rPr>
        <w:t xml:space="preserve">У зв'язку з викладеним вище, наполягаємо на доповнені статті </w:t>
      </w:r>
      <w:r w:rsidR="01A97D59" w:rsidRPr="47B9304E">
        <w:rPr>
          <w:lang w:val="uk-UA"/>
        </w:rPr>
        <w:t xml:space="preserve">офіційною позицією компанії </w:t>
      </w:r>
      <w:r w:rsidR="27CAFBBF" w:rsidRPr="47B9304E">
        <w:rPr>
          <w:lang w:val="uk-UA"/>
        </w:rPr>
        <w:t>ТОВ "</w:t>
      </w:r>
      <w:proofErr w:type="spellStart"/>
      <w:r w:rsidR="27CAFBBF" w:rsidRPr="47B9304E">
        <w:rPr>
          <w:lang w:val="uk-UA"/>
        </w:rPr>
        <w:t>Манівео</w:t>
      </w:r>
      <w:proofErr w:type="spellEnd"/>
      <w:r w:rsidR="27CAFBBF" w:rsidRPr="47B9304E">
        <w:rPr>
          <w:lang w:val="uk-UA"/>
        </w:rPr>
        <w:t xml:space="preserve"> Швидка Фінансова Допомога" та уточненнями з приводу цією справи. </w:t>
      </w:r>
    </w:p>
    <w:sectPr w:rsidR="6FFE21B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54CF2"/>
    <w:multiLevelType w:val="hybridMultilevel"/>
    <w:tmpl w:val="54FCBAFE"/>
    <w:lvl w:ilvl="0" w:tplc="2B2A4596">
      <w:start w:val="1"/>
      <w:numFmt w:val="decimal"/>
      <w:lvlText w:val="%1."/>
      <w:lvlJc w:val="left"/>
      <w:pPr>
        <w:ind w:left="720" w:hanging="360"/>
      </w:pPr>
    </w:lvl>
    <w:lvl w:ilvl="1" w:tplc="D6EA8C8C">
      <w:start w:val="1"/>
      <w:numFmt w:val="lowerLetter"/>
      <w:lvlText w:val="%2."/>
      <w:lvlJc w:val="left"/>
      <w:pPr>
        <w:ind w:left="1440" w:hanging="360"/>
      </w:pPr>
    </w:lvl>
    <w:lvl w:ilvl="2" w:tplc="55D41ECA">
      <w:start w:val="1"/>
      <w:numFmt w:val="lowerRoman"/>
      <w:lvlText w:val="%3."/>
      <w:lvlJc w:val="right"/>
      <w:pPr>
        <w:ind w:left="2160" w:hanging="180"/>
      </w:pPr>
    </w:lvl>
    <w:lvl w:ilvl="3" w:tplc="AE8E08D8">
      <w:start w:val="1"/>
      <w:numFmt w:val="decimal"/>
      <w:lvlText w:val="%4."/>
      <w:lvlJc w:val="left"/>
      <w:pPr>
        <w:ind w:left="2880" w:hanging="360"/>
      </w:pPr>
    </w:lvl>
    <w:lvl w:ilvl="4" w:tplc="B65C9768">
      <w:start w:val="1"/>
      <w:numFmt w:val="lowerLetter"/>
      <w:lvlText w:val="%5."/>
      <w:lvlJc w:val="left"/>
      <w:pPr>
        <w:ind w:left="3600" w:hanging="360"/>
      </w:pPr>
    </w:lvl>
    <w:lvl w:ilvl="5" w:tplc="14DED2C0">
      <w:start w:val="1"/>
      <w:numFmt w:val="lowerRoman"/>
      <w:lvlText w:val="%6."/>
      <w:lvlJc w:val="right"/>
      <w:pPr>
        <w:ind w:left="4320" w:hanging="180"/>
      </w:pPr>
    </w:lvl>
    <w:lvl w:ilvl="6" w:tplc="9A4CEEAE">
      <w:start w:val="1"/>
      <w:numFmt w:val="decimal"/>
      <w:lvlText w:val="%7."/>
      <w:lvlJc w:val="left"/>
      <w:pPr>
        <w:ind w:left="5040" w:hanging="360"/>
      </w:pPr>
    </w:lvl>
    <w:lvl w:ilvl="7" w:tplc="271EF2B6">
      <w:start w:val="1"/>
      <w:numFmt w:val="lowerLetter"/>
      <w:lvlText w:val="%8."/>
      <w:lvlJc w:val="left"/>
      <w:pPr>
        <w:ind w:left="5760" w:hanging="360"/>
      </w:pPr>
    </w:lvl>
    <w:lvl w:ilvl="8" w:tplc="F76440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0BEC7E"/>
    <w:rsid w:val="0023255D"/>
    <w:rsid w:val="005F47FC"/>
    <w:rsid w:val="0067D66B"/>
    <w:rsid w:val="00D81BF5"/>
    <w:rsid w:val="01A97D59"/>
    <w:rsid w:val="053EAFFF"/>
    <w:rsid w:val="065EADD3"/>
    <w:rsid w:val="079BEFA9"/>
    <w:rsid w:val="07B77E15"/>
    <w:rsid w:val="093AA057"/>
    <w:rsid w:val="0959A323"/>
    <w:rsid w:val="0A7C3D07"/>
    <w:rsid w:val="0BB6333B"/>
    <w:rsid w:val="0BDFA043"/>
    <w:rsid w:val="0E0A0BCF"/>
    <w:rsid w:val="0F9499B0"/>
    <w:rsid w:val="12129224"/>
    <w:rsid w:val="1291C238"/>
    <w:rsid w:val="142704B7"/>
    <w:rsid w:val="14FB4350"/>
    <w:rsid w:val="15E29890"/>
    <w:rsid w:val="1902D8D9"/>
    <w:rsid w:val="19D2D371"/>
    <w:rsid w:val="1C6982D4"/>
    <w:rsid w:val="1C7F8E79"/>
    <w:rsid w:val="1D729220"/>
    <w:rsid w:val="1DD8EEEA"/>
    <w:rsid w:val="1E0D786A"/>
    <w:rsid w:val="1E375D08"/>
    <w:rsid w:val="1EC727A6"/>
    <w:rsid w:val="205C67C6"/>
    <w:rsid w:val="20681816"/>
    <w:rsid w:val="22B00981"/>
    <w:rsid w:val="22C16A06"/>
    <w:rsid w:val="2500A11D"/>
    <w:rsid w:val="2543A7AC"/>
    <w:rsid w:val="258C1532"/>
    <w:rsid w:val="27CAFBBF"/>
    <w:rsid w:val="2940E9CD"/>
    <w:rsid w:val="2945F476"/>
    <w:rsid w:val="2CF0EE47"/>
    <w:rsid w:val="2E2EA1D7"/>
    <w:rsid w:val="32382B5F"/>
    <w:rsid w:val="323ED2CD"/>
    <w:rsid w:val="32A94AA7"/>
    <w:rsid w:val="3394F584"/>
    <w:rsid w:val="34AE0622"/>
    <w:rsid w:val="34EAB7CC"/>
    <w:rsid w:val="35D7DD9A"/>
    <w:rsid w:val="3683D327"/>
    <w:rsid w:val="37B644EA"/>
    <w:rsid w:val="38520FCD"/>
    <w:rsid w:val="386D32A3"/>
    <w:rsid w:val="3AF8248B"/>
    <w:rsid w:val="3B24666B"/>
    <w:rsid w:val="3C4BDDB3"/>
    <w:rsid w:val="3C93F4EC"/>
    <w:rsid w:val="3E0C54E3"/>
    <w:rsid w:val="3EF0CE3F"/>
    <w:rsid w:val="4199D79F"/>
    <w:rsid w:val="42A88637"/>
    <w:rsid w:val="440F7DF6"/>
    <w:rsid w:val="4704625D"/>
    <w:rsid w:val="47B9304E"/>
    <w:rsid w:val="481FF3A8"/>
    <w:rsid w:val="4A889A2A"/>
    <w:rsid w:val="4C78EECA"/>
    <w:rsid w:val="4CAFFBDA"/>
    <w:rsid w:val="4EA799AF"/>
    <w:rsid w:val="510A09E4"/>
    <w:rsid w:val="513F0C90"/>
    <w:rsid w:val="56A33782"/>
    <w:rsid w:val="5B86DC95"/>
    <w:rsid w:val="5D7D5FD1"/>
    <w:rsid w:val="5F7B88E2"/>
    <w:rsid w:val="5FC0DF13"/>
    <w:rsid w:val="61E89A0E"/>
    <w:rsid w:val="6331F74F"/>
    <w:rsid w:val="637289AE"/>
    <w:rsid w:val="6379169B"/>
    <w:rsid w:val="690BEC7E"/>
    <w:rsid w:val="6953C7F3"/>
    <w:rsid w:val="699928C2"/>
    <w:rsid w:val="69D03540"/>
    <w:rsid w:val="6A2B72AC"/>
    <w:rsid w:val="6A42BA7C"/>
    <w:rsid w:val="6B12D3A8"/>
    <w:rsid w:val="6BEFB37D"/>
    <w:rsid w:val="6DC03A0F"/>
    <w:rsid w:val="6FFE21B4"/>
    <w:rsid w:val="703BA8F1"/>
    <w:rsid w:val="71939891"/>
    <w:rsid w:val="75511159"/>
    <w:rsid w:val="758435CC"/>
    <w:rsid w:val="761648C4"/>
    <w:rsid w:val="77CB173E"/>
    <w:rsid w:val="77ED0AC6"/>
    <w:rsid w:val="78C3E3FA"/>
    <w:rsid w:val="79BF4A23"/>
    <w:rsid w:val="7A8E1404"/>
    <w:rsid w:val="7BA627A4"/>
    <w:rsid w:val="7D5E9016"/>
    <w:rsid w:val="7F56D3A8"/>
    <w:rsid w:val="7F79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EC7E"/>
  <w15:chartTrackingRefBased/>
  <w15:docId w15:val="{A6916C53-2582-4B13-8818-490CFFFC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pravda.com.ua/publications/2020/11/9/667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1869</Characters>
  <Application>Microsoft Office Word</Application>
  <DocSecurity>0</DocSecurity>
  <Lines>32</Lines>
  <Paragraphs>5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Drozhzhina</dc:creator>
  <cp:keywords/>
  <dc:description/>
  <cp:lastModifiedBy>Yuliya Drozhzhina</cp:lastModifiedBy>
  <cp:revision>2</cp:revision>
  <dcterms:created xsi:type="dcterms:W3CDTF">2020-11-10T10:51:00Z</dcterms:created>
  <dcterms:modified xsi:type="dcterms:W3CDTF">2020-11-19T07:19:00Z</dcterms:modified>
</cp:coreProperties>
</file>